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A9546" w14:textId="257C309A" w:rsidR="0087104F" w:rsidRDefault="0087104F" w:rsidP="00592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MD" w:eastAsia="ru-RU"/>
        </w:rPr>
        <w:t>Примерный перечень в</w:t>
      </w:r>
      <w:r w:rsidR="0059222B" w:rsidRPr="00ED6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опрос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MD" w:eastAsia="ru-RU"/>
        </w:rPr>
        <w:t>ов</w:t>
      </w:r>
      <w:proofErr w:type="spellEnd"/>
      <w:r w:rsidR="0059222B" w:rsidRPr="00ED6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 </w:t>
      </w:r>
      <w:r w:rsidR="0059222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зачету</w:t>
      </w:r>
      <w:r w:rsidR="0059222B" w:rsidRPr="00ED6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14:paraId="6B97F644" w14:textId="2D6D8E60" w:rsidR="0059222B" w:rsidRDefault="0059222B" w:rsidP="00592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D6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дисциплине «Международное </w:t>
      </w:r>
      <w:r w:rsidRPr="00ED6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прав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о»</w:t>
      </w:r>
      <w:bookmarkStart w:id="0" w:name="_GoBack"/>
      <w:bookmarkEnd w:id="0"/>
    </w:p>
    <w:p w14:paraId="02CEB641" w14:textId="77777777" w:rsidR="0059222B" w:rsidRPr="00B8072E" w:rsidRDefault="0059222B" w:rsidP="005922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4F328400" w14:textId="77777777" w:rsidR="0059222B" w:rsidRPr="009251FC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9251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,</w:t>
      </w:r>
      <w:r w:rsidRPr="009251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предмет 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и система м</w:t>
      </w:r>
      <w:r w:rsidRPr="009251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еждународного права</w:t>
      </w:r>
    </w:p>
    <w:p w14:paraId="5FFECA2B" w14:textId="77777777" w:rsidR="0059222B" w:rsidRPr="009251FC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757E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 и виды источников международного права</w:t>
      </w:r>
    </w:p>
    <w:p w14:paraId="4C9EC01E" w14:textId="77777777" w:rsidR="0059222B" w:rsidRPr="009251FC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757E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Международный договор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как источник международного права</w:t>
      </w:r>
    </w:p>
    <w:p w14:paraId="013D1957" w14:textId="77777777" w:rsidR="0059222B" w:rsidRPr="009251FC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Международный о</w:t>
      </w:r>
      <w:r w:rsidRPr="009251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бычай как источник международного права</w:t>
      </w:r>
    </w:p>
    <w:p w14:paraId="2001DB4D" w14:textId="77777777" w:rsidR="0059222B" w:rsidRPr="009251FC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757E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Вспомогательные источники международного права</w:t>
      </w:r>
    </w:p>
    <w:p w14:paraId="71DBEC6A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 и в</w:t>
      </w:r>
      <w:r w:rsidRPr="00757E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иды принципов международного права</w:t>
      </w:r>
    </w:p>
    <w:p w14:paraId="4CF9EEBC" w14:textId="2B487ACA" w:rsidR="0059222B" w:rsidRPr="009251FC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757E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 и функции принципов международного права</w:t>
      </w:r>
    </w:p>
    <w:p w14:paraId="1D09831B" w14:textId="77777777" w:rsidR="0059222B" w:rsidRPr="009251FC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Понятие </w:t>
      </w:r>
      <w:r w:rsidRPr="00757E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и виды субъектов международного права</w:t>
      </w:r>
    </w:p>
    <w:p w14:paraId="10F7547D" w14:textId="77777777" w:rsidR="0059222B" w:rsidRPr="009251FC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Суверенитет государства: понятие, признаки</w:t>
      </w:r>
    </w:p>
    <w:p w14:paraId="7B71034B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Международно-правовое признание: понятие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и</w:t>
      </w: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виды</w:t>
      </w:r>
    </w:p>
    <w:p w14:paraId="399843D1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Международно-правовое признание: понятие и формы</w:t>
      </w:r>
    </w:p>
    <w:p w14:paraId="216E6E3D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Правопреемство как институт международного права</w:t>
      </w:r>
    </w:p>
    <w:p w14:paraId="2487CE50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Понятие 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и виды </w:t>
      </w: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территори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й</w:t>
      </w: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в международном праве</w:t>
      </w:r>
    </w:p>
    <w:p w14:paraId="090296BA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5E241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Понятие, виды и порядок установления государственных границ</w:t>
      </w:r>
    </w:p>
    <w:p w14:paraId="435D11DF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5E241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Правовые основания и способы изменения государственных границ</w:t>
      </w:r>
    </w:p>
    <w:p w14:paraId="6483699B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</w:t>
      </w: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равовой режим международных рек</w:t>
      </w:r>
    </w:p>
    <w:p w14:paraId="20775818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Население в международном праве. </w:t>
      </w: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 гражданства. Способы приобретения гражданства</w:t>
      </w:r>
    </w:p>
    <w:p w14:paraId="1D7B6311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Население в международном праве. </w:t>
      </w: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Двойное гражданство. Формы утраты гражданства</w:t>
      </w:r>
    </w:p>
    <w:p w14:paraId="21944E8E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Население в международном праве. </w:t>
      </w:r>
      <w:r w:rsidRPr="003F1E35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Иностранные граждане и лица без гражданства</w:t>
      </w:r>
    </w:p>
    <w:p w14:paraId="51966D16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Беженцы: понятие и международно-правовой статус, виды политического убежища</w:t>
      </w:r>
    </w:p>
    <w:p w14:paraId="12E3B41F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</w:t>
      </w: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онятие международных договоров и их классификация</w:t>
      </w:r>
    </w:p>
    <w:p w14:paraId="4481B58B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Порядок и стадии заключения международных договоров</w:t>
      </w:r>
    </w:p>
    <w:p w14:paraId="3F1E7CBF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Структура международного договора</w:t>
      </w:r>
    </w:p>
    <w:p w14:paraId="0FA490C5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Действие международного договора. Прекращение действия международных договоров</w:t>
      </w:r>
    </w:p>
    <w:p w14:paraId="37527FD4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 и классификация международных конференций</w:t>
      </w:r>
    </w:p>
    <w:p w14:paraId="72FEAC92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Организация и правила процедуры международных конференций</w:t>
      </w:r>
    </w:p>
    <w:p w14:paraId="2F2F64F6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Акты международных конференций</w:t>
      </w:r>
    </w:p>
    <w:p w14:paraId="4840F806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 и виды международных организаций</w:t>
      </w:r>
    </w:p>
    <w:p w14:paraId="7F77E308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Создание международных организаций</w:t>
      </w:r>
    </w:p>
    <w:p w14:paraId="354D967A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Функции международных организаций. Объем правосубъектности международных организаций</w:t>
      </w:r>
    </w:p>
    <w:p w14:paraId="7C92A7CC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Понятие, компетенция и структура ООН</w:t>
      </w:r>
    </w:p>
    <w:p w14:paraId="213C4961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Региональные международные организации</w:t>
      </w:r>
    </w:p>
    <w:p w14:paraId="20D7C2EA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 дипломатического права, его источники. Дипломатические представительства: понятие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и</w:t>
      </w: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виды</w:t>
      </w:r>
    </w:p>
    <w:p w14:paraId="105D5916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 и функции д</w:t>
      </w: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ипломатическ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ого</w:t>
      </w: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представительств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а</w:t>
      </w:r>
    </w:p>
    <w:p w14:paraId="682F5ECE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8F3B9B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 консульского права. Функции консулов</w:t>
      </w:r>
    </w:p>
    <w:p w14:paraId="7C54FF6A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5227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Персонал дипломатического представительства</w:t>
      </w:r>
    </w:p>
    <w:p w14:paraId="63D78C01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5227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Сущность дипломатического иммунитета</w:t>
      </w:r>
    </w:p>
    <w:p w14:paraId="5F22DE00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5227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Понятие, нормативная основа и формы ответственности в международном праве</w:t>
      </w:r>
    </w:p>
    <w:p w14:paraId="57AB8575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Международно-правовая ответственность: понятие, функции, виды</w:t>
      </w:r>
    </w:p>
    <w:p w14:paraId="6A2BC313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Санкции как </w:t>
      </w:r>
      <w:r w:rsidRPr="005227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принудительны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е</w:t>
      </w:r>
      <w:r w:rsidRPr="005227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средств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а</w:t>
      </w:r>
      <w:r w:rsidRPr="005227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реализации международно-правовой ответственности</w:t>
      </w:r>
    </w:p>
    <w:p w14:paraId="2BE7AD7C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5227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Основания возникновения ответственности в международном праве</w:t>
      </w:r>
    </w:p>
    <w:p w14:paraId="71F73201" w14:textId="77777777" w:rsidR="0059222B" w:rsidRDefault="0059222B" w:rsidP="0059222B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5227F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Ответственность за международные правонарушения. Виды международных правонарушений</w:t>
      </w:r>
    </w:p>
    <w:p w14:paraId="334646E7" w14:textId="77777777" w:rsidR="0059222B" w:rsidRDefault="0059222B" w:rsidP="0059222B">
      <w:pPr>
        <w:widowControl w:val="0"/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C19800F" w14:textId="01C6F229" w:rsidR="0059222B" w:rsidRDefault="0087104F" w:rsidP="0059222B">
      <w:pPr>
        <w:widowControl w:val="0"/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</w:t>
      </w:r>
      <w:r w:rsidR="0059222B">
        <w:rPr>
          <w:rFonts w:ascii="Times New Roman" w:eastAsia="Calibri" w:hAnsi="Times New Roman" w:cs="Times New Roman"/>
          <w:bCs/>
          <w:sz w:val="24"/>
          <w:szCs w:val="24"/>
        </w:rPr>
        <w:t xml:space="preserve">оцент кафедры </w:t>
      </w:r>
      <w:r>
        <w:rPr>
          <w:rFonts w:ascii="Times New Roman" w:eastAsia="Calibri" w:hAnsi="Times New Roman" w:cs="Times New Roman"/>
          <w:bCs/>
          <w:sz w:val="24"/>
          <w:szCs w:val="24"/>
        </w:rPr>
        <w:t>Г</w:t>
      </w:r>
      <w:r w:rsidR="0059222B">
        <w:rPr>
          <w:rFonts w:ascii="Times New Roman" w:eastAsia="Calibri" w:hAnsi="Times New Roman" w:cs="Times New Roman"/>
          <w:bCs/>
          <w:sz w:val="24"/>
          <w:szCs w:val="24"/>
        </w:rPr>
        <w:t xml:space="preserve">ражданско-правовых дисциплин Н.М. </w:t>
      </w:r>
      <w:proofErr w:type="spellStart"/>
      <w:r w:rsidR="0059222B">
        <w:rPr>
          <w:rFonts w:ascii="Times New Roman" w:eastAsia="Calibri" w:hAnsi="Times New Roman" w:cs="Times New Roman"/>
          <w:bCs/>
          <w:sz w:val="24"/>
          <w:szCs w:val="24"/>
        </w:rPr>
        <w:t>Карабаджак</w:t>
      </w:r>
      <w:proofErr w:type="spellEnd"/>
      <w:r w:rsidR="0059222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4150CEC1" w14:textId="77777777" w:rsidR="003317CE" w:rsidRDefault="003317CE"/>
    <w:sectPr w:rsidR="003317CE" w:rsidSect="0059222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A70375"/>
    <w:multiLevelType w:val="hybridMultilevel"/>
    <w:tmpl w:val="92009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22B"/>
    <w:rsid w:val="003317CE"/>
    <w:rsid w:val="004A7CAF"/>
    <w:rsid w:val="0059222B"/>
    <w:rsid w:val="0087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D18F8"/>
  <w15:chartTrackingRefBased/>
  <w15:docId w15:val="{4190E01D-C905-4126-87FF-4283A6EE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22B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Karabadzhak</dc:creator>
  <cp:keywords/>
  <dc:description/>
  <cp:lastModifiedBy>ГрПД</cp:lastModifiedBy>
  <cp:revision>3</cp:revision>
  <dcterms:created xsi:type="dcterms:W3CDTF">2024-05-31T18:25:00Z</dcterms:created>
  <dcterms:modified xsi:type="dcterms:W3CDTF">2024-06-25T11:52:00Z</dcterms:modified>
</cp:coreProperties>
</file>